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BATTEN JOHN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TWIN DISC,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EAST ERIE ST.,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TWIN DISC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TWIN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1"/>
        <w:gridCol w:w="900"/>
        <w:gridCol w:w="772"/>
        <w:gridCol w:w="597"/>
        <w:gridCol w:w="335"/>
        <w:gridCol w:w="802"/>
        <w:gridCol w:w="419"/>
        <w:gridCol w:w="924"/>
        <w:gridCol w:w="1327"/>
        <w:gridCol w:w="953"/>
        <w:gridCol w:w="96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475,434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2,457.2354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</w:t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5,040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18.0044</w:t>
            </w:r>
            <w:r>
              <w:rPr/>
              <w:t xml:space="preserve"> </w:t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160,019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Trustee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201,156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Trustee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115,456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Trustee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114,976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Trustee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106,744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Trustee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As trustee of Michael E. Batten Marital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trustee of Michael E. Batten Family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As trustee of Elizabeth Batten Stribney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As trustee of Timothy Michael Batten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As trustee of Louise Vemet Batten Grantor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H. Batten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6982" TargetMode="External"/><Relationship Id="rId5" Type="http://schemas.openxmlformats.org/officeDocument/2006/relationships/hyperlink" Target="http://www.sec.gov/cgi-bin/browse-edgar?action=getcompany&amp;CIK=00001003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3427</Characters>
  <CharactersWithSpaces>3986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